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BC54452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556FD3">
        <w:rPr>
          <w:rFonts w:ascii="Lato Medium" w:hAnsi="Lato Medium"/>
          <w:sz w:val="24"/>
          <w:szCs w:val="24"/>
          <w:lang w:val="en-GB"/>
        </w:rPr>
        <w:t>Action Against Hunger(AAH)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ანხორციელებს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52AD9351" w:rsidR="00850108" w:rsidRDefault="00850108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E33AC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7E33AC">
        <w:rPr>
          <w:rFonts w:ascii="Sylfaen" w:hAnsi="Sylfaen" w:cs="Sylfaen"/>
          <w:sz w:val="24"/>
          <w:szCs w:val="24"/>
          <w:lang w:val="ka-GE"/>
        </w:rPr>
        <w:br/>
        <w:t xml:space="preserve">თანამონაწილეობითი ადგილობრივი განვითარების ხელშეწყობა ახმეტის მუნიციპალიტეტში 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78154034" w14:textId="77777777" w:rsidR="001710DB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1. მეფუტკრეობა </w:t>
      </w:r>
    </w:p>
    <w:p w14:paraId="422518A7" w14:textId="77777777" w:rsidR="001710DB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2. ავეჯი </w:t>
      </w:r>
    </w:p>
    <w:p w14:paraId="52285752" w14:textId="77777777" w:rsidR="001710DB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3. საყოფაცხოვრებო ტექნიკა </w:t>
      </w:r>
    </w:p>
    <w:p w14:paraId="17860E5F" w14:textId="77777777" w:rsidR="00DF0E83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4. IT </w:t>
      </w:r>
    </w:p>
    <w:p w14:paraId="57B31992" w14:textId="77777777" w:rsidR="00DF0E83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5. სანტექნიკა </w:t>
      </w:r>
    </w:p>
    <w:p w14:paraId="5B9E0F59" w14:textId="77777777" w:rsidR="00DF0E83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6. კერვა </w:t>
      </w:r>
    </w:p>
    <w:p w14:paraId="28AFB77A" w14:textId="77777777" w:rsidR="00DF0E83" w:rsidRDefault="001710DB" w:rsidP="00556FD3">
      <w:pPr>
        <w:tabs>
          <w:tab w:val="left" w:pos="2148"/>
        </w:tabs>
        <w:rPr>
          <w:rStyle w:val="q4iawc"/>
          <w:lang w:val="ka-GE"/>
        </w:rPr>
      </w:pPr>
      <w:r>
        <w:rPr>
          <w:rStyle w:val="q4iawc"/>
          <w:lang w:val="ka-GE"/>
        </w:rPr>
        <w:t xml:space="preserve">7. ხელსაწყოები </w:t>
      </w:r>
    </w:p>
    <w:p w14:paraId="67F96709" w14:textId="0E5E81D2" w:rsidR="00AF5DA7" w:rsidRPr="00291003" w:rsidRDefault="001710DB" w:rsidP="00556FD3">
      <w:p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Style w:val="q4iawc"/>
          <w:lang w:val="ka-GE"/>
        </w:rPr>
        <w:t>8. მეღვინეობ</w:t>
      </w:r>
      <w:r>
        <w:rPr>
          <w:rStyle w:val="q4iawc"/>
          <w:rFonts w:ascii="Sylfaen" w:hAnsi="Sylfaen" w:cs="Sylfaen"/>
          <w:lang w:val="ka-GE"/>
        </w:rPr>
        <w:t>ა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E8DF83B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1CF8E0ED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2D1E5402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386560">
        <w:rPr>
          <w:rFonts w:ascii="Lato Medium" w:hAnsi="Lato Medium"/>
          <w:sz w:val="24"/>
          <w:szCs w:val="24"/>
          <w:lang w:val="ka-GE"/>
        </w:rPr>
        <w:t>30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  <w:r w:rsidR="007E33AC" w:rsidRPr="00F65E0E">
        <w:rPr>
          <w:rFonts w:ascii="Lato Medium" w:hAnsi="Lato Medium"/>
          <w:sz w:val="24"/>
          <w:szCs w:val="24"/>
          <w:lang w:val="ka-GE"/>
        </w:rPr>
        <w:t>0</w:t>
      </w:r>
      <w:r w:rsidR="00E22524" w:rsidRPr="00F65E0E">
        <w:rPr>
          <w:rFonts w:ascii="Lato Medium" w:hAnsi="Lato Medium"/>
          <w:sz w:val="24"/>
          <w:szCs w:val="24"/>
          <w:lang w:val="ka-GE"/>
        </w:rPr>
        <w:t>6</w:t>
      </w:r>
      <w:r w:rsidRPr="00556FD3">
        <w:rPr>
          <w:rFonts w:ascii="Lato Medium" w:hAnsi="Lato Medium"/>
          <w:sz w:val="24"/>
          <w:szCs w:val="24"/>
          <w:lang w:val="ka-GE"/>
        </w:rPr>
        <w:t>.202</w:t>
      </w:r>
      <w:r w:rsidR="007E33AC" w:rsidRPr="00F65E0E">
        <w:rPr>
          <w:rFonts w:ascii="Lato Medium" w:hAnsi="Lato Medium"/>
          <w:sz w:val="24"/>
          <w:szCs w:val="24"/>
          <w:lang w:val="ka-GE"/>
        </w:rPr>
        <w:t>1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77FFF550" w14:textId="5B118002" w:rsidR="00556FD3" w:rsidRPr="00CE2F19" w:rsidRDefault="00533F5D" w:rsidP="00556FD3">
      <w:pPr>
        <w:tabs>
          <w:tab w:val="left" w:pos="2148"/>
        </w:tabs>
        <w:rPr>
          <w:sz w:val="24"/>
          <w:szCs w:val="24"/>
          <w:lang w:val="ka-GE"/>
        </w:rPr>
      </w:pPr>
      <w:r>
        <w:rPr>
          <w:rFonts w:ascii="Lato Medium" w:hAnsi="Lato Medium"/>
          <w:sz w:val="24"/>
          <w:szCs w:val="24"/>
        </w:rPr>
        <w:t xml:space="preserve">* </w:t>
      </w:r>
      <w:r w:rsidR="00CE2F19">
        <w:rPr>
          <w:sz w:val="24"/>
          <w:szCs w:val="24"/>
          <w:lang w:val="ka-GE"/>
        </w:rPr>
        <w:t>მხოლოდ 6 ლოტის (კერვა)</w:t>
      </w:r>
      <w:r w:rsidR="009768E9">
        <w:rPr>
          <w:sz w:val="24"/>
          <w:szCs w:val="24"/>
          <w:lang w:val="ka-GE"/>
        </w:rPr>
        <w:t xml:space="preserve"> შემოთავაზებები უნდა გამოიგზავნოს არაუგვიანეს </w:t>
      </w:r>
      <w:r w:rsidR="00386560">
        <w:rPr>
          <w:sz w:val="24"/>
          <w:szCs w:val="24"/>
          <w:lang w:val="ka-GE"/>
        </w:rPr>
        <w:t>30</w:t>
      </w:r>
      <w:bookmarkStart w:id="1" w:name="_GoBack"/>
      <w:bookmarkEnd w:id="1"/>
      <w:r w:rsidR="009768E9">
        <w:rPr>
          <w:sz w:val="24"/>
          <w:szCs w:val="24"/>
          <w:lang w:val="ka-GE"/>
        </w:rPr>
        <w:t>.06.</w:t>
      </w:r>
      <w:r w:rsidR="00AC2B96">
        <w:rPr>
          <w:sz w:val="24"/>
          <w:szCs w:val="24"/>
          <w:lang w:val="ka-GE"/>
        </w:rPr>
        <w:t xml:space="preserve">2021, 21:00 საათისა (თბილისის დროით) </w:t>
      </w:r>
      <w:r w:rsidR="00AC2B96"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="00AC2B96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C2B96"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="00AC2B96" w:rsidRPr="00556FD3">
        <w:rPr>
          <w:rFonts w:ascii="Lato Medium" w:hAnsi="Lato Medium"/>
          <w:sz w:val="24"/>
          <w:szCs w:val="24"/>
          <w:lang w:val="ka-GE"/>
        </w:rPr>
        <w:t>-</w:t>
      </w:r>
      <w:r w:rsidR="00AC2B96"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="00AC2B96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C2B96"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="00AC2B96"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8" w:history="1">
        <w:r w:rsidR="00AC2B96"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EB35111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25C12" w14:textId="77777777" w:rsidR="005046A6" w:rsidRDefault="005046A6" w:rsidP="002B109D">
      <w:pPr>
        <w:spacing w:after="0" w:line="240" w:lineRule="auto"/>
      </w:pPr>
      <w:r>
        <w:separator/>
      </w:r>
    </w:p>
  </w:endnote>
  <w:endnote w:type="continuationSeparator" w:id="0">
    <w:p w14:paraId="58934B8A" w14:textId="77777777" w:rsidR="005046A6" w:rsidRDefault="005046A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32F90" w14:textId="77777777" w:rsidR="005046A6" w:rsidRDefault="005046A6" w:rsidP="002B109D">
      <w:pPr>
        <w:spacing w:after="0" w:line="240" w:lineRule="auto"/>
      </w:pPr>
      <w:r>
        <w:separator/>
      </w:r>
    </w:p>
  </w:footnote>
  <w:footnote w:type="continuationSeparator" w:id="0">
    <w:p w14:paraId="29CE2C8C" w14:textId="77777777" w:rsidR="005046A6" w:rsidRDefault="005046A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0F7AE3"/>
    <w:rsid w:val="00126036"/>
    <w:rsid w:val="001710DB"/>
    <w:rsid w:val="00225B53"/>
    <w:rsid w:val="00227D5F"/>
    <w:rsid w:val="00284B2D"/>
    <w:rsid w:val="00291003"/>
    <w:rsid w:val="002B109D"/>
    <w:rsid w:val="003800D3"/>
    <w:rsid w:val="00386560"/>
    <w:rsid w:val="003E7D79"/>
    <w:rsid w:val="003F599C"/>
    <w:rsid w:val="00444420"/>
    <w:rsid w:val="004A526B"/>
    <w:rsid w:val="005046A6"/>
    <w:rsid w:val="00533F5D"/>
    <w:rsid w:val="00556FD3"/>
    <w:rsid w:val="00566875"/>
    <w:rsid w:val="006C08E4"/>
    <w:rsid w:val="007E33AC"/>
    <w:rsid w:val="00815D65"/>
    <w:rsid w:val="00850108"/>
    <w:rsid w:val="009014CF"/>
    <w:rsid w:val="009361EF"/>
    <w:rsid w:val="009768E9"/>
    <w:rsid w:val="00AB159A"/>
    <w:rsid w:val="00AC2B96"/>
    <w:rsid w:val="00AD3C56"/>
    <w:rsid w:val="00AE4411"/>
    <w:rsid w:val="00AF5DA7"/>
    <w:rsid w:val="00C04E2B"/>
    <w:rsid w:val="00C4330D"/>
    <w:rsid w:val="00C45D11"/>
    <w:rsid w:val="00CA5E98"/>
    <w:rsid w:val="00CE2F19"/>
    <w:rsid w:val="00CE7100"/>
    <w:rsid w:val="00D31842"/>
    <w:rsid w:val="00D91BC6"/>
    <w:rsid w:val="00DF0E83"/>
    <w:rsid w:val="00E0772F"/>
    <w:rsid w:val="00E22524"/>
    <w:rsid w:val="00EB12A0"/>
    <w:rsid w:val="00F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urement@sc.acfspain.org" TargetMode="External"/><Relationship Id="rId8" Type="http://schemas.openxmlformats.org/officeDocument/2006/relationships/hyperlink" Target="mailto:procurement@sc.acfspai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30</cp:revision>
  <dcterms:created xsi:type="dcterms:W3CDTF">2021-05-11T08:07:00Z</dcterms:created>
  <dcterms:modified xsi:type="dcterms:W3CDTF">2022-06-22T06:08:00Z</dcterms:modified>
</cp:coreProperties>
</file>